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1A3" w:rsidRDefault="000741A3" w:rsidP="000741A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0741A3" w:rsidRPr="002C429B" w:rsidRDefault="000741A3" w:rsidP="000741A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741A3" w:rsidRPr="00B47459" w:rsidRDefault="000741A3" w:rsidP="000741A3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>
        <w:rPr>
          <w:rFonts w:ascii="Times New Roman" w:hAnsi="Times New Roman" w:cs="Times New Roman"/>
          <w:b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sz w:val="24"/>
          <w:szCs w:val="24"/>
        </w:rPr>
        <w:t>871</w:t>
      </w:r>
      <w:r w:rsidRPr="00B47459">
        <w:rPr>
          <w:rFonts w:ascii="Times New Roman" w:hAnsi="Times New Roman" w:cs="Times New Roman"/>
          <w:sz w:val="24"/>
          <w:szCs w:val="24"/>
        </w:rPr>
        <w:t xml:space="preserve"> кв. м, категория земель –земли населенных пунктов, вид разрешенного использования- </w:t>
      </w:r>
      <w:r w:rsidRPr="000741A3"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 (приусадебный земельный участок)</w:t>
      </w:r>
      <w:r w:rsidRPr="00B47459">
        <w:rPr>
          <w:rFonts w:ascii="Times New Roman" w:hAnsi="Times New Roman" w:cs="Times New Roman"/>
          <w:sz w:val="24"/>
          <w:szCs w:val="24"/>
        </w:rPr>
        <w:t xml:space="preserve">, расположенный в городском округе Домодедово, </w:t>
      </w:r>
      <w:r>
        <w:rPr>
          <w:rFonts w:ascii="Times New Roman" w:hAnsi="Times New Roman" w:cs="Times New Roman"/>
          <w:sz w:val="24"/>
          <w:szCs w:val="24"/>
        </w:rPr>
        <w:t>с. Лямцино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(кадастровый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Pr="00B47459">
        <w:rPr>
          <w:rFonts w:ascii="Times New Roman" w:hAnsi="Times New Roman" w:cs="Times New Roman"/>
          <w:sz w:val="24"/>
          <w:szCs w:val="24"/>
        </w:rPr>
        <w:t xml:space="preserve"> 50:28:</w:t>
      </w:r>
      <w:r>
        <w:rPr>
          <w:rFonts w:ascii="Times New Roman" w:hAnsi="Times New Roman" w:cs="Times New Roman"/>
          <w:sz w:val="24"/>
          <w:szCs w:val="24"/>
        </w:rPr>
        <w:t>0080102</w:t>
      </w:r>
      <w:r w:rsidRPr="00B47459">
        <w:rPr>
          <w:rFonts w:ascii="Times New Roman" w:hAnsi="Times New Roman" w:cs="Times New Roman"/>
          <w:sz w:val="24"/>
          <w:szCs w:val="24"/>
        </w:rPr>
        <w:t>);</w:t>
      </w:r>
    </w:p>
    <w:p w:rsidR="000741A3" w:rsidRPr="00B47459" w:rsidRDefault="000741A3" w:rsidP="000741A3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>
        <w:rPr>
          <w:rFonts w:ascii="Times New Roman" w:hAnsi="Times New Roman" w:cs="Times New Roman"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земельного участка вправе подать заявление о намерении участвовать в аукционе на право заключения договора аренды.</w:t>
      </w:r>
    </w:p>
    <w:p w:rsidR="000741A3" w:rsidRPr="00B47459" w:rsidRDefault="000741A3" w:rsidP="000741A3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котором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B47459">
        <w:rPr>
          <w:rFonts w:ascii="Times New Roman" w:hAnsi="Times New Roman" w:cs="Times New Roman"/>
          <w:sz w:val="24"/>
          <w:szCs w:val="24"/>
        </w:rPr>
        <w:t xml:space="preserve"> внесены в ЕГРН». 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41A3" w:rsidRPr="00B47459" w:rsidRDefault="000741A3" w:rsidP="000741A3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18.</w:t>
      </w:r>
      <w:r w:rsidR="00A60C8D">
        <w:rPr>
          <w:rFonts w:ascii="Times New Roman" w:eastAsia="Times New Roman" w:hAnsi="Times New Roman" w:cs="Times New Roman"/>
          <w:sz w:val="24"/>
          <w:szCs w:val="24"/>
          <w:lang w:eastAsia="x-none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0741A3" w:rsidRPr="00B47459" w:rsidRDefault="000741A3" w:rsidP="000741A3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и время окончания приема заявок </w:t>
      </w:r>
      <w:r w:rsidR="00A60C8D">
        <w:rPr>
          <w:rFonts w:ascii="Times New Roman" w:eastAsia="Times New Roman" w:hAnsi="Times New Roman" w:cs="Times New Roman"/>
          <w:sz w:val="24"/>
          <w:szCs w:val="24"/>
          <w:lang w:eastAsia="x-none"/>
        </w:rPr>
        <w:t>17.11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0741A3" w:rsidRPr="00B47459" w:rsidRDefault="000741A3" w:rsidP="000741A3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подведения итогов – </w:t>
      </w:r>
      <w:r w:rsidR="00A60C8D">
        <w:rPr>
          <w:rFonts w:ascii="Times New Roman" w:eastAsia="Times New Roman" w:hAnsi="Times New Roman" w:cs="Times New Roman"/>
          <w:sz w:val="24"/>
          <w:szCs w:val="24"/>
          <w:lang w:eastAsia="x-none"/>
        </w:rPr>
        <w:t>17.11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</w:t>
      </w:r>
    </w:p>
    <w:p w:rsidR="000741A3" w:rsidRPr="00B47459" w:rsidRDefault="00A60C8D" w:rsidP="000741A3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Информационное сообщение 17.10</w:t>
      </w:r>
      <w:bookmarkStart w:id="0" w:name="_GoBack"/>
      <w:bookmarkEnd w:id="0"/>
      <w:r w:rsidR="000741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.2025 </w:t>
      </w:r>
      <w:r w:rsidR="000741A3"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размещено на официальном сайте в сети Интернет https://torgi.gov.ru/new и</w:t>
      </w:r>
      <w:r w:rsidR="000741A3" w:rsidRPr="00B4745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городского округа Домодедово </w:t>
      </w:r>
      <w:hyperlink r:id="rId4" w:history="1">
        <w:r w:rsidR="000741A3" w:rsidRPr="00B474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  <w:r w:rsidR="000741A3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0741A3" w:rsidRDefault="000741A3" w:rsidP="000741A3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0741A3" w:rsidRDefault="000741A3" w:rsidP="000741A3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0741A3" w:rsidRDefault="000741A3" w:rsidP="000741A3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</w:rPr>
      </w:pPr>
    </w:p>
    <w:p w:rsidR="000741A3" w:rsidRPr="00B47459" w:rsidRDefault="000741A3" w:rsidP="000741A3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комитета </w:t>
      </w:r>
    </w:p>
    <w:p w:rsidR="000741A3" w:rsidRPr="00B47459" w:rsidRDefault="000741A3" w:rsidP="000741A3">
      <w:pPr>
        <w:tabs>
          <w:tab w:val="left" w:pos="6540"/>
        </w:tabs>
        <w:spacing w:after="0" w:line="240" w:lineRule="auto"/>
        <w:ind w:left="-567" w:hanging="142"/>
        <w:jc w:val="both"/>
        <w:rPr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по управлению 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Ю.Ю. Потапова</w:t>
      </w:r>
    </w:p>
    <w:p w:rsidR="000741A3" w:rsidRDefault="000741A3" w:rsidP="000741A3"/>
    <w:p w:rsidR="000741A3" w:rsidRDefault="000741A3" w:rsidP="000741A3"/>
    <w:p w:rsidR="006A1534" w:rsidRDefault="00A60C8D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A3"/>
    <w:rsid w:val="000741A3"/>
    <w:rsid w:val="00194812"/>
    <w:rsid w:val="005E70DE"/>
    <w:rsid w:val="00A6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3D3C8-3C89-447A-AB39-25EFDB26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1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41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2025-10-17T11:35:00Z</dcterms:created>
  <dcterms:modified xsi:type="dcterms:W3CDTF">2025-10-17T11:50:00Z</dcterms:modified>
</cp:coreProperties>
</file>